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59"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8" w:hRule="atLeast"/>
        </w:trPr>
        <w:tc>
          <w:tcPr>
            <w:tcW w:w="8759" w:type="dxa"/>
          </w:tcPr>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公文小标宋" w:hAnsi="方正公文小标宋" w:eastAsia="方正公文小标宋" w:cs="方正公文小标宋"/>
                <w:lang w:val="en-US" w:eastAsia="zh-CN"/>
              </w:rPr>
            </w:pPr>
            <w:r>
              <w:rPr>
                <w:rFonts w:hint="eastAsia" w:ascii="方正公文小标宋" w:hAnsi="方正公文小标宋" w:eastAsia="方正公文小标宋" w:cs="方正公文小标宋"/>
                <w:lang w:val="en-US" w:eastAsia="zh-CN"/>
              </w:rPr>
              <w:t>常州大学“3+2”高职与本科分段培养项目</w:t>
            </w: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公文小标宋" w:hAnsi="方正公文小标宋" w:eastAsia="方正公文小标宋" w:cs="方正公文小标宋"/>
                <w:lang w:val="en-US" w:eastAsia="zh-CN"/>
              </w:rPr>
            </w:pPr>
            <w:r>
              <w:rPr>
                <w:rFonts w:hint="eastAsia" w:ascii="方正公文小标宋" w:hAnsi="方正公文小标宋" w:eastAsia="方正公文小标宋" w:cs="方正公文小标宋"/>
                <w:lang w:val="en-US" w:eastAsia="zh-CN"/>
              </w:rPr>
              <w:t>转段录取预警通知书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XXX同学，为常州大学与XXXXXXXXXXXX（高职校名称）“3+2”分段培养项目学生，现就读与XXXXXX班，学号XXXXXXXX，身份证号XXXXXXXXX。根据两校签署的合作协议以及合作实施细则约定，学生需取得高职校毕业文凭并满足相应的转段条件者方可转入本科阶段学习。经本次转段资格预审，你还有以下情况不符合常州大学“3+2”高职与本科分段培养项目转段录取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如：核心课程平均成绩未达70分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如：外语成绩尚未满足转段要求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XXXXXX</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微软雅黑" w:hAnsi="微软雅黑" w:eastAsia="微软雅黑" w:cs="微软雅黑"/>
                <w:sz w:val="28"/>
                <w:szCs w:val="28"/>
                <w:lang w:val="en-US" w:eastAsia="zh-CN"/>
              </w:rPr>
            </w:pPr>
            <w:r>
              <w:rPr>
                <w:rFonts w:hint="eastAsia" w:ascii="方正仿宋_GB2312" w:hAnsi="方正仿宋_GB2312" w:eastAsia="方正仿宋_GB2312" w:cs="方正仿宋_GB2312"/>
                <w:sz w:val="32"/>
                <w:szCs w:val="32"/>
                <w:lang w:val="en-US" w:eastAsia="zh-CN"/>
              </w:rPr>
              <w:t>望你高度重视，积极应对，根据合作两校要求努力达到转段要求，顺利完成转段。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8759" w:type="dxa"/>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学生确认：本人知晓认可转段录取相关规定，并已收到转段录取预警通知书。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微软雅黑" w:hAnsi="微软雅黑" w:eastAsia="微软雅黑" w:cs="微软雅黑"/>
                <w:sz w:val="28"/>
                <w:szCs w:val="28"/>
                <w:vertAlign w:val="baseline"/>
                <w:lang w:val="en-US" w:eastAsia="zh-CN"/>
              </w:rPr>
            </w:pPr>
            <w:r>
              <w:rPr>
                <w:rFonts w:hint="eastAsia" w:ascii="方正仿宋_GB2312" w:hAnsi="方正仿宋_GB2312" w:eastAsia="方正仿宋_GB2312" w:cs="方正仿宋_GB2312"/>
                <w:sz w:val="32"/>
                <w:szCs w:val="32"/>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8759" w:type="dxa"/>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家长确认：本人知晓认可转段录取相关规定，并已收到转段录取预警通知书。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微软雅黑" w:hAnsi="微软雅黑" w:eastAsia="微软雅黑" w:cs="微软雅黑"/>
                <w:sz w:val="28"/>
                <w:szCs w:val="28"/>
                <w:vertAlign w:val="baseline"/>
                <w:lang w:val="en-US" w:eastAsia="zh-CN"/>
              </w:rPr>
            </w:pPr>
            <w:r>
              <w:rPr>
                <w:rFonts w:hint="eastAsia" w:ascii="方正仿宋_GB2312" w:hAnsi="方正仿宋_GB2312" w:eastAsia="方正仿宋_GB2312" w:cs="方正仿宋_GB2312"/>
                <w:sz w:val="32"/>
                <w:szCs w:val="32"/>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8759" w:type="dxa"/>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（合作校盖章）               （常州大学盖章）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微软雅黑" w:hAnsi="微软雅黑" w:eastAsia="微软雅黑" w:cs="微软雅黑"/>
                <w:sz w:val="28"/>
                <w:szCs w:val="28"/>
                <w:vertAlign w:val="baseline"/>
                <w:lang w:val="en-US" w:eastAsia="zh-CN"/>
              </w:rPr>
            </w:pPr>
            <w:r>
              <w:rPr>
                <w:rFonts w:hint="eastAsia" w:ascii="方正仿宋_GB2312" w:hAnsi="方正仿宋_GB2312" w:eastAsia="方正仿宋_GB2312" w:cs="方正仿宋_GB2312"/>
                <w:sz w:val="32"/>
                <w:szCs w:val="32"/>
                <w:lang w:val="en-US" w:eastAsia="zh-CN"/>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微软雅黑" w:hAnsi="微软雅黑" w:eastAsia="微软雅黑" w:cs="微软雅黑"/>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62110C19-F8BA-487E-9039-C29EC0F7EC99}"/>
  </w:font>
  <w:font w:name="方正仿宋_GB2312">
    <w:panose1 w:val="02000000000000000000"/>
    <w:charset w:val="86"/>
    <w:family w:val="auto"/>
    <w:pitch w:val="default"/>
    <w:sig w:usb0="A00002BF" w:usb1="184F6CFA" w:usb2="00000012" w:usb3="00000000" w:csb0="00040001" w:csb1="00000000"/>
    <w:embedRegular r:id="rId2" w:fontKey="{C6723B7A-CC97-4D4E-8B44-9FC6F3C141C6}"/>
  </w:font>
  <w:font w:name="微软雅黑">
    <w:panose1 w:val="020B0503020204020204"/>
    <w:charset w:val="86"/>
    <w:family w:val="auto"/>
    <w:pitch w:val="default"/>
    <w:sig w:usb0="80000287" w:usb1="2ACF3C50" w:usb2="00000016" w:usb3="00000000" w:csb0="0004001F" w:csb1="00000000"/>
    <w:embedRegular r:id="rId3" w:fontKey="{EEB1ECBB-F2BD-4093-A717-85554BDAD36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2249B"/>
    <w:multiLevelType w:val="singleLevel"/>
    <w:tmpl w:val="F6B224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YjgxNTFjNTE2ZGY5MzZlMGNjY2E1MjEzY2ZmNDgifQ=="/>
  </w:docVars>
  <w:rsids>
    <w:rsidRoot w:val="247917E7"/>
    <w:rsid w:val="0C042324"/>
    <w:rsid w:val="137F2443"/>
    <w:rsid w:val="247917E7"/>
    <w:rsid w:val="2BF800F2"/>
    <w:rsid w:val="46F52CA7"/>
    <w:rsid w:val="66596D1A"/>
    <w:rsid w:val="73E3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2024-02-27T02:46:00Z</dcterms:created>
  <dc:creator>李永旭1393065941</dc:creator>
  <cp:lastModifiedBy>李永旭1393065941</cp:lastModifiedBy>
  <cp:lastPrinted>2024-02-27T05:16:00Z</cp:lastPrinted>
  <dcterms:modified xsi:type="dcterms:W3CDTF">2024-02-27T07:19:34Z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FD595E11DB88412FB9B5CB3572066057_11</vt:lpwstr>
  </property>
</Properties>
</file>